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C52" w:rsidRPr="00DF2C52" w:rsidRDefault="00DF2C52" w:rsidP="00DF2C52">
      <w:pPr>
        <w:widowControl/>
        <w:spacing w:before="168" w:after="168"/>
        <w:jc w:val="center"/>
        <w:outlineLvl w:val="0"/>
        <w:rPr>
          <w:rFonts w:ascii="Simsun" w:eastAsia="宋体" w:hAnsi="Simsun" w:cs="宋体" w:hint="eastAsia"/>
          <w:b/>
          <w:bCs/>
          <w:color w:val="000000"/>
          <w:kern w:val="36"/>
          <w:sz w:val="28"/>
          <w:szCs w:val="28"/>
        </w:rPr>
      </w:pPr>
      <w:bookmarkStart w:id="0" w:name="_GoBack"/>
      <w:r w:rsidRPr="00DF2C52">
        <w:rPr>
          <w:rFonts w:ascii="Simsun" w:eastAsia="宋体" w:hAnsi="Simsun" w:cs="宋体" w:hint="eastAsia"/>
          <w:b/>
          <w:bCs/>
          <w:color w:val="000000"/>
          <w:kern w:val="36"/>
          <w:sz w:val="28"/>
          <w:szCs w:val="28"/>
        </w:rPr>
        <w:t>解放日报：</w:t>
      </w:r>
      <w:r w:rsidRPr="00DF2C52">
        <w:rPr>
          <w:rFonts w:ascii="Simsun" w:eastAsia="宋体" w:hAnsi="Simsun" w:cs="宋体" w:hint="eastAsia"/>
          <w:b/>
          <w:bCs/>
          <w:color w:val="000000"/>
          <w:kern w:val="36"/>
          <w:sz w:val="28"/>
          <w:szCs w:val="28"/>
        </w:rPr>
        <w:t>给孩子戴红口罩喜庆？须当心染色与材料安全</w:t>
      </w:r>
    </w:p>
    <w:bookmarkEnd w:id="0"/>
    <w:p w:rsidR="0089727C" w:rsidRPr="0089727C" w:rsidRDefault="0089727C" w:rsidP="00DF2C52">
      <w:pPr>
        <w:widowControl/>
        <w:spacing w:before="168" w:after="168"/>
        <w:jc w:val="center"/>
        <w:outlineLvl w:val="0"/>
        <w:rPr>
          <w:rFonts w:asciiTheme="minorEastAsia" w:hAnsiTheme="minorEastAsia" w:cs="宋体"/>
          <w:b/>
          <w:bCs/>
          <w:color w:val="000000"/>
          <w:kern w:val="36"/>
          <w:sz w:val="24"/>
          <w:szCs w:val="24"/>
        </w:rPr>
      </w:pPr>
      <w:r w:rsidRPr="0089727C">
        <w:rPr>
          <w:rFonts w:asciiTheme="minorEastAsia" w:hAnsiTheme="minorEastAsia" w:cs="宋体"/>
          <w:b/>
          <w:bCs/>
          <w:color w:val="000000"/>
          <w:kern w:val="36"/>
          <w:sz w:val="24"/>
          <w:szCs w:val="24"/>
        </w:rPr>
        <w:t>给孩子戴红口罩喜庆？</w:t>
      </w:r>
      <w:r w:rsidRPr="0089727C">
        <w:rPr>
          <w:rFonts w:asciiTheme="minorEastAsia" w:hAnsiTheme="minorEastAsia" w:cs="宋体"/>
          <w:b/>
          <w:bCs/>
          <w:color w:val="3F3F3F"/>
          <w:kern w:val="0"/>
          <w:sz w:val="24"/>
          <w:szCs w:val="24"/>
        </w:rPr>
        <w:t>须当心染色与材料安全</w:t>
      </w:r>
    </w:p>
    <w:p w:rsidR="00DF2C52" w:rsidRDefault="0089727C" w:rsidP="00DF2C52">
      <w:pPr>
        <w:jc w:val="center"/>
        <w:rPr>
          <w:rFonts w:asciiTheme="minorEastAsia" w:hAnsiTheme="minorEastAsia" w:cs="宋体" w:hint="eastAsia"/>
          <w:color w:val="000000"/>
          <w:kern w:val="0"/>
          <w:sz w:val="24"/>
          <w:szCs w:val="24"/>
        </w:rPr>
      </w:pPr>
      <w:r w:rsidRPr="00DF2C52">
        <w:rPr>
          <w:rFonts w:asciiTheme="minorEastAsia" w:hAnsiTheme="minorEastAsia" w:cs="宋体"/>
          <w:color w:val="000000"/>
          <w:kern w:val="0"/>
          <w:sz w:val="24"/>
          <w:szCs w:val="24"/>
        </w:rPr>
        <w:t>■本报记者 徐瑞哲</w:t>
      </w:r>
    </w:p>
    <w:p w:rsidR="00DF2C52" w:rsidRDefault="00DF2C52" w:rsidP="00DF2C52">
      <w:pPr>
        <w:jc w:val="left"/>
        <w:rPr>
          <w:rFonts w:asciiTheme="minorEastAsia" w:hAnsiTheme="minorEastAsia" w:cs="宋体" w:hint="eastAsia"/>
          <w:color w:val="000000"/>
          <w:kern w:val="0"/>
          <w:sz w:val="24"/>
          <w:szCs w:val="24"/>
        </w:rPr>
      </w:pPr>
    </w:p>
    <w:p w:rsidR="00DF2C52" w:rsidRDefault="0089727C" w:rsidP="00DF2C52">
      <w:pPr>
        <w:jc w:val="left"/>
        <w:rPr>
          <w:rFonts w:asciiTheme="minorEastAsia" w:hAnsiTheme="minorEastAsia" w:cs="宋体" w:hint="eastAsia"/>
          <w:color w:val="000000"/>
          <w:kern w:val="0"/>
          <w:sz w:val="24"/>
          <w:szCs w:val="24"/>
        </w:rPr>
      </w:pPr>
      <w:r w:rsidRPr="00DF2C52">
        <w:rPr>
          <w:rFonts w:asciiTheme="minorEastAsia" w:hAnsiTheme="minorEastAsia" w:cs="宋体"/>
          <w:color w:val="000000"/>
          <w:kern w:val="0"/>
          <w:sz w:val="24"/>
          <w:szCs w:val="24"/>
        </w:rPr>
        <w:t>申城中小学今日开学，口罩仍是必需品。时值新春，很多人戴起了喜庆的红口罩。这种印花口罩，尤其是供儿童使用的印花口罩该怎么选择？记者采访了防护材料专家、东华大学非织造材料与工程</w:t>
      </w:r>
      <w:proofErr w:type="gramStart"/>
      <w:r w:rsidRPr="00DF2C52">
        <w:rPr>
          <w:rFonts w:asciiTheme="minorEastAsia" w:hAnsiTheme="minorEastAsia" w:cs="宋体"/>
          <w:color w:val="000000"/>
          <w:kern w:val="0"/>
          <w:sz w:val="24"/>
          <w:szCs w:val="24"/>
        </w:rPr>
        <w:t>医</w:t>
      </w:r>
      <w:proofErr w:type="gramEnd"/>
      <w:r w:rsidRPr="00DF2C52">
        <w:rPr>
          <w:rFonts w:asciiTheme="minorEastAsia" w:hAnsiTheme="minorEastAsia" w:cs="宋体"/>
          <w:color w:val="000000"/>
          <w:kern w:val="0"/>
          <w:sz w:val="24"/>
          <w:szCs w:val="24"/>
        </w:rPr>
        <w:t>卫防护课题组负责人、教授靳向煜。</w:t>
      </w:r>
    </w:p>
    <w:p w:rsidR="00DF2C52" w:rsidRDefault="0089727C" w:rsidP="00DF2C52">
      <w:pPr>
        <w:jc w:val="left"/>
        <w:rPr>
          <w:rFonts w:asciiTheme="minorEastAsia" w:hAnsiTheme="minorEastAsia" w:cs="宋体" w:hint="eastAsia"/>
          <w:color w:val="000000"/>
          <w:kern w:val="0"/>
          <w:sz w:val="24"/>
          <w:szCs w:val="24"/>
        </w:rPr>
      </w:pPr>
      <w:r w:rsidRPr="00DF2C52">
        <w:rPr>
          <w:rFonts w:asciiTheme="minorEastAsia" w:hAnsiTheme="minorEastAsia" w:cs="宋体"/>
          <w:color w:val="000000"/>
          <w:kern w:val="0"/>
          <w:sz w:val="24"/>
          <w:szCs w:val="24"/>
        </w:rPr>
        <w:t>染色印花材料的使用提高了口罩的美观性，但随之而来的染料安全性、材料色牢度等问题也给儿童甚至成人带来安全隐患。靳向煜提醒，儿童口罩与皮肤直接接触的内层材料，含口罩带在内，都不应印花或者染色，包括不应原液着色。对于有印花或染色的口罩，为避免染料对佩戴者健康产生不利影响，其外层耐干摩擦的色牢度不小于4级，且禁用可分解致癌芳香氨的染料。</w:t>
      </w:r>
    </w:p>
    <w:p w:rsidR="00DF2C52" w:rsidRDefault="0089727C" w:rsidP="00DF2C52">
      <w:pPr>
        <w:jc w:val="left"/>
        <w:rPr>
          <w:rFonts w:asciiTheme="minorEastAsia" w:hAnsiTheme="minorEastAsia" w:cs="宋体" w:hint="eastAsia"/>
          <w:color w:val="000000"/>
          <w:kern w:val="0"/>
          <w:sz w:val="24"/>
          <w:szCs w:val="24"/>
        </w:rPr>
      </w:pPr>
      <w:r w:rsidRPr="00DF2C52">
        <w:rPr>
          <w:rFonts w:asciiTheme="minorEastAsia" w:hAnsiTheme="minorEastAsia" w:cs="宋体"/>
          <w:color w:val="000000"/>
          <w:kern w:val="0"/>
          <w:sz w:val="24"/>
          <w:szCs w:val="24"/>
        </w:rPr>
        <w:t>靳向煜解释，对此，国家有关部门及标准均明确要求，口罩生产涉及色牢度、甲醛、pH值等。比如，色牢度就是对接触人体皮肤产品规定的基本性能指标。生产厂家为了获得部分人群或小朋友的喜欢，会对口罩的外层印染各种图案，但为保证口罩佩戴者在使用中不会被口罩染料沾染，就将色牢度作为考核指标。</w:t>
      </w:r>
    </w:p>
    <w:p w:rsidR="00DF2C52" w:rsidRDefault="0089727C" w:rsidP="00DF2C52">
      <w:pPr>
        <w:jc w:val="left"/>
        <w:rPr>
          <w:rFonts w:asciiTheme="minorEastAsia" w:hAnsiTheme="minorEastAsia" w:cs="宋体" w:hint="eastAsia"/>
          <w:color w:val="000000"/>
          <w:kern w:val="0"/>
          <w:sz w:val="24"/>
          <w:szCs w:val="24"/>
        </w:rPr>
      </w:pPr>
      <w:r w:rsidRPr="00DF2C52">
        <w:rPr>
          <w:rFonts w:asciiTheme="minorEastAsia" w:hAnsiTheme="minorEastAsia" w:cs="宋体"/>
          <w:color w:val="000000"/>
          <w:kern w:val="0"/>
          <w:sz w:val="24"/>
          <w:szCs w:val="24"/>
        </w:rPr>
        <w:t>又如，可迁移性荧光增白物质作为一种色彩调理剂，具有亮白增艳的作用，广泛用于造纸、纺织、洗涤剂等多个领域。靳向煜说，目前在卫生纸、纸尿裤等产品中都已对该物质进行了限定。国家相关标准从儿童健康角度，规定了不应存在可迁移性的荧光增白物质。</w:t>
      </w:r>
    </w:p>
    <w:p w:rsidR="00881570" w:rsidRPr="00DF2C52" w:rsidRDefault="0089727C" w:rsidP="00DF2C52">
      <w:pPr>
        <w:jc w:val="left"/>
        <w:rPr>
          <w:rFonts w:asciiTheme="minorEastAsia" w:hAnsiTheme="minorEastAsia" w:cs="宋体" w:hint="eastAsia"/>
          <w:color w:val="000000"/>
          <w:kern w:val="0"/>
          <w:sz w:val="24"/>
          <w:szCs w:val="24"/>
        </w:rPr>
      </w:pPr>
      <w:r w:rsidRPr="00DF2C52">
        <w:rPr>
          <w:rFonts w:asciiTheme="minorEastAsia" w:hAnsiTheme="minorEastAsia" w:cs="宋体"/>
          <w:color w:val="000000"/>
          <w:kern w:val="0"/>
          <w:sz w:val="24"/>
          <w:szCs w:val="24"/>
        </w:rPr>
        <w:t>值得注意的还有环氧乙烷。这种有机化合物作为广谱灭菌剂，可在常温下杀灭各种微生物。市场上存在采用环氧乙烷处理过的产品，但由于环氧乙烷同时也是一种致癌物质，因此对于儿童口罩就需要限制环氧乙烷残留量。考虑到其佩戴安全性，我国规定环氧乙烷残留量不得超过每克2微克。</w:t>
      </w:r>
    </w:p>
    <w:p w:rsidR="00DF2C52" w:rsidRPr="00DF2C52" w:rsidRDefault="00DF2C52" w:rsidP="0089727C">
      <w:pP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</w:pPr>
    </w:p>
    <w:p w:rsidR="00DF2C52" w:rsidRPr="00DF2C52" w:rsidRDefault="00DF2C52" w:rsidP="0089727C">
      <w:pP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</w:pPr>
      <w:r w:rsidRPr="00DF2C52">
        <w:rPr>
          <w:rFonts w:asciiTheme="minorEastAsia" w:hAnsiTheme="minorEastAsia" w:cs="宋体" w:hint="eastAsia"/>
          <w:noProof/>
          <w:color w:val="000000"/>
          <w:kern w:val="0"/>
          <w:sz w:val="24"/>
          <w:szCs w:val="24"/>
        </w:rPr>
        <w:drawing>
          <wp:inline distT="0" distB="0" distL="0" distR="0" wp14:anchorId="7780713D" wp14:editId="158532CA">
            <wp:extent cx="5274310" cy="249555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截图_2021022411123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727C" w:rsidRPr="00DF2C52" w:rsidRDefault="0089727C" w:rsidP="0089727C">
      <w:pP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</w:pPr>
    </w:p>
    <w:p w:rsidR="0089727C" w:rsidRPr="00DF2C52" w:rsidRDefault="0089727C" w:rsidP="0089727C">
      <w:pPr>
        <w:rPr>
          <w:rFonts w:asciiTheme="minorEastAsia" w:hAnsiTheme="minorEastAsia" w:hint="eastAsia"/>
          <w:sz w:val="24"/>
          <w:szCs w:val="24"/>
        </w:rPr>
      </w:pPr>
      <w:r w:rsidRPr="00DF2C5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文章链接：</w:t>
      </w:r>
      <w:hyperlink r:id="rId6" w:history="1">
        <w:r w:rsidR="00DF2C52" w:rsidRPr="00DF2C52">
          <w:rPr>
            <w:rStyle w:val="a3"/>
            <w:rFonts w:asciiTheme="minorEastAsia" w:hAnsiTheme="minorEastAsia" w:cs="宋体"/>
            <w:kern w:val="0"/>
            <w:sz w:val="24"/>
            <w:szCs w:val="24"/>
          </w:rPr>
          <w:t>https://web.shobserver.com/journal/article/share?id=309345</w:t>
        </w:r>
      </w:hyperlink>
      <w:r w:rsidR="00DF2C52" w:rsidRPr="00DF2C5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 xml:space="preserve"> </w:t>
      </w:r>
    </w:p>
    <w:sectPr w:rsidR="0089727C" w:rsidRPr="00DF2C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27C"/>
    <w:rsid w:val="00881570"/>
    <w:rsid w:val="0089727C"/>
    <w:rsid w:val="00DF2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89727C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link w:val="3Char"/>
    <w:uiPriority w:val="9"/>
    <w:qFormat/>
    <w:rsid w:val="0089727C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89727C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3Char">
    <w:name w:val="标题 3 Char"/>
    <w:basedOn w:val="a0"/>
    <w:link w:val="3"/>
    <w:uiPriority w:val="9"/>
    <w:rsid w:val="0089727C"/>
    <w:rPr>
      <w:rFonts w:ascii="宋体" w:eastAsia="宋体" w:hAnsi="宋体" w:cs="宋体"/>
      <w:b/>
      <w:bCs/>
      <w:kern w:val="0"/>
      <w:sz w:val="27"/>
      <w:szCs w:val="27"/>
    </w:rPr>
  </w:style>
  <w:style w:type="character" w:styleId="a3">
    <w:name w:val="Hyperlink"/>
    <w:basedOn w:val="a0"/>
    <w:uiPriority w:val="99"/>
    <w:unhideWhenUsed/>
    <w:rsid w:val="00DF2C52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DF2C52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DF2C5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89727C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link w:val="3Char"/>
    <w:uiPriority w:val="9"/>
    <w:qFormat/>
    <w:rsid w:val="0089727C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89727C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3Char">
    <w:name w:val="标题 3 Char"/>
    <w:basedOn w:val="a0"/>
    <w:link w:val="3"/>
    <w:uiPriority w:val="9"/>
    <w:rsid w:val="0089727C"/>
    <w:rPr>
      <w:rFonts w:ascii="宋体" w:eastAsia="宋体" w:hAnsi="宋体" w:cs="宋体"/>
      <w:b/>
      <w:bCs/>
      <w:kern w:val="0"/>
      <w:sz w:val="27"/>
      <w:szCs w:val="27"/>
    </w:rPr>
  </w:style>
  <w:style w:type="character" w:styleId="a3">
    <w:name w:val="Hyperlink"/>
    <w:basedOn w:val="a0"/>
    <w:uiPriority w:val="99"/>
    <w:unhideWhenUsed/>
    <w:rsid w:val="00DF2C52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DF2C52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DF2C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0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eb.shobserver.com/journal/article/share?id=309345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王宇</dc:creator>
  <cp:lastModifiedBy>王宇</cp:lastModifiedBy>
  <cp:revision>1</cp:revision>
  <dcterms:created xsi:type="dcterms:W3CDTF">2021-02-24T03:05:00Z</dcterms:created>
  <dcterms:modified xsi:type="dcterms:W3CDTF">2021-02-24T03:20:00Z</dcterms:modified>
</cp:coreProperties>
</file>