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240" w:lineRule="atLeast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240" w:lineRule="atLeast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240" w:lineRule="atLeast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240" w:lineRule="atLeast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国家语委科研项目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2021年度选题指南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240" w:lineRule="atLeast"/>
        <w:jc w:val="center"/>
        <w:textAlignment w:val="auto"/>
        <w:outlineLvl w:val="9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240" w:lineRule="atLeas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一、重大项目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我国语言文字治理体系现状及创新研究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语言文字事业服务乡村振兴战略的路径与举措研究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中国语言学话语体系建设与传播研究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海南自由贸易港语言服务研究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 w:bidi="zh-CN"/>
        </w:rPr>
        <w:t>基于数字化的红色文化资源开发与有效传播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109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二、重点项目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新时代语言国情调查方案研究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我国语言文字标准国际化方略及路径研究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民族地区农村语言使用状况与经济社会发展研究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基础教育汉字分级标准研究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机器合成语音（普通话）的评测标准研究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健康中国建设中的语言问题研究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海外华文教育与传承新动向研究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服务文明互鉴的外语教育学科体系建设与实践研究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中小学多语种外语教育研究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多模态语言舆情监测研究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语言安全关键问题研究</w:t>
      </w:r>
      <w:r>
        <w:rPr>
          <w:w w:val="100"/>
          <w:sz w:val="24"/>
          <w:szCs w:val="24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服务国家出版物规范管理的语言文字标准精细化和系统化研究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 w:bidi="zh-CN"/>
        </w:rPr>
        <w:t>中文阅读障碍及干预研究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109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三、一般项目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中国语言生活研究的理念和方法研究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语言文字事业服务生态文明建设研究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语言科技产业现状及发展趋势研究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9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机器输出自然语言（中文）的应用场景与存在问题研究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9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面向人工智能技术创新的语料库现状及建设路径研究（研究时间限期1年，研究成果为资政报告和调研报告）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9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 xml:space="preserve"> 老年语言服务研究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240" w:lineRule="atLeast"/>
        <w:ind w:left="437" w:right="0" w:hanging="328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历史文化名城名镇名村语言景观调查研究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AF0DD"/>
    <w:multiLevelType w:val="multilevel"/>
    <w:tmpl w:val="86FAF0DD"/>
    <w:lvl w:ilvl="0" w:tentative="0">
      <w:start w:val="1"/>
      <w:numFmt w:val="decimal"/>
      <w:lvlText w:val="%1."/>
      <w:lvlJc w:val="left"/>
      <w:pPr>
        <w:ind w:left="437" w:hanging="327"/>
        <w:jc w:val="left"/>
      </w:pPr>
      <w:rPr>
        <w:rFonts w:hint="default" w:ascii="仿宋" w:hAnsi="仿宋" w:eastAsia="仿宋" w:cs="仿宋"/>
        <w:spacing w:val="15"/>
        <w:w w:val="105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52" w:hanging="3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4" w:hanging="3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6" w:hanging="3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88" w:hanging="3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00" w:hanging="3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12" w:hanging="3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4" w:hanging="3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36" w:hanging="327"/>
      </w:pPr>
      <w:rPr>
        <w:rFonts w:hint="default"/>
        <w:lang w:val="zh-CN" w:eastAsia="zh-CN" w:bidi="zh-CN"/>
      </w:rPr>
    </w:lvl>
  </w:abstractNum>
  <w:abstractNum w:abstractNumId="1">
    <w:nsid w:val="EF4B22AB"/>
    <w:multiLevelType w:val="multilevel"/>
    <w:tmpl w:val="EF4B22AB"/>
    <w:lvl w:ilvl="0" w:tentative="0">
      <w:start w:val="1"/>
      <w:numFmt w:val="decimal"/>
      <w:lvlText w:val="%1."/>
      <w:lvlJc w:val="left"/>
      <w:pPr>
        <w:ind w:left="437" w:hanging="327"/>
        <w:jc w:val="left"/>
      </w:pPr>
      <w:rPr>
        <w:rFonts w:hint="default" w:ascii="仿宋" w:hAnsi="仿宋" w:eastAsia="仿宋" w:cs="仿宋"/>
        <w:spacing w:val="15"/>
        <w:w w:val="105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52" w:hanging="3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4" w:hanging="3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6" w:hanging="3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88" w:hanging="3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00" w:hanging="3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12" w:hanging="3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4" w:hanging="3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36" w:hanging="327"/>
      </w:pPr>
      <w:rPr>
        <w:rFonts w:hint="default"/>
        <w:lang w:val="zh-CN" w:eastAsia="zh-CN" w:bidi="zh-CN"/>
      </w:rPr>
    </w:lvl>
  </w:abstractNum>
  <w:abstractNum w:abstractNumId="2">
    <w:nsid w:val="6809799B"/>
    <w:multiLevelType w:val="multilevel"/>
    <w:tmpl w:val="6809799B"/>
    <w:lvl w:ilvl="0" w:tentative="0">
      <w:start w:val="1"/>
      <w:numFmt w:val="decimal"/>
      <w:lvlText w:val="%1."/>
      <w:lvlJc w:val="left"/>
      <w:pPr>
        <w:ind w:left="437" w:hanging="327"/>
        <w:jc w:val="left"/>
      </w:pPr>
      <w:rPr>
        <w:rFonts w:hint="default" w:ascii="仿宋" w:hAnsi="仿宋" w:eastAsia="仿宋" w:cs="仿宋"/>
        <w:spacing w:val="15"/>
        <w:w w:val="105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52" w:hanging="3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4" w:hanging="3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6" w:hanging="3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88" w:hanging="3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00" w:hanging="3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12" w:hanging="3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4" w:hanging="3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36" w:hanging="327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74724"/>
    <w:rsid w:val="117A5F5A"/>
    <w:rsid w:val="5EC74724"/>
    <w:rsid w:val="797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List Paragraph"/>
    <w:basedOn w:val="1"/>
    <w:qFormat/>
    <w:uiPriority w:val="1"/>
    <w:pPr>
      <w:spacing w:before="241"/>
      <w:ind w:left="437" w:hanging="328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2021-12-29T01:13:00Z</dcterms:created>
  <dc:creator>jolly</dc:creator>
  <cp:lastModifiedBy>jolly</cp:lastModifiedBy>
  <cp:lastPrinted>2021-12-29T01:14:00Z</cp:lastPrinted>
  <dcterms:modified xsi:type="dcterms:W3CDTF">2021-12-29T03:10:53Z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380882FD16684D94AFA84B83AFEE626C</vt:lpwstr>
  </property>
</Properties>
</file>