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方正小标宋简体" w:hAnsi="方正小标宋简体" w:eastAsia="方正小标宋简体" w:cs="Times New Roman"/>
          <w:kern w:val="0"/>
          <w:sz w:val="36"/>
          <w:szCs w:val="36"/>
        </w:rPr>
      </w:pPr>
      <w:r>
        <w:rPr>
          <w:rFonts w:ascii="方正小标宋简体" w:hAnsi="方正小标宋简体" w:eastAsia="方正小标宋简体" w:cs="Times New Roman"/>
          <w:sz w:val="36"/>
          <w:szCs w:val="36"/>
        </w:rPr>
        <w:t>关于第一届“寄情暑夏，遇见东华”暑假招生宣传</w:t>
      </w: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活动</w:t>
      </w:r>
      <w:r>
        <w:rPr>
          <w:rFonts w:ascii="方正小标宋简体" w:hAnsi="方正小标宋简体" w:eastAsia="方正小标宋简体" w:cs="Times New Roman"/>
          <w:sz w:val="36"/>
          <w:szCs w:val="36"/>
        </w:rPr>
        <w:t>的通知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为更好地鼓励我校在读学生重返高中校园，宣讲分享我校鲜明的办学特色、优质的培养模式、丰富的大学生活、高考填报志愿心得体会等，以宣传我校、吸引更多才子学俊报考我校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</w:t>
      </w:r>
      <w:r>
        <w:rPr>
          <w:rFonts w:ascii="仿宋" w:hAnsi="仿宋" w:eastAsia="仿宋" w:cs="Times New Roman"/>
          <w:kern w:val="0"/>
          <w:sz w:val="32"/>
          <w:szCs w:val="32"/>
        </w:rPr>
        <w:t>我校将举行2023年“</w:t>
      </w:r>
      <w:r>
        <w:rPr>
          <w:rFonts w:ascii="仿宋" w:hAnsi="仿宋" w:eastAsia="仿宋" w:cs="Times New Roman"/>
          <w:sz w:val="32"/>
          <w:szCs w:val="32"/>
        </w:rPr>
        <w:t>寄情暑夏，遇见东华</w:t>
      </w:r>
      <w:r>
        <w:rPr>
          <w:rFonts w:ascii="仿宋" w:hAnsi="仿宋" w:eastAsia="仿宋" w:cs="Times New Roman"/>
          <w:kern w:val="0"/>
          <w:sz w:val="32"/>
          <w:szCs w:val="32"/>
        </w:rPr>
        <w:t>”暑假招生宣传活动。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一、组织形式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1.申请对象：我校在读全日制本科生，根据所选模式进行组队，每队1-6人，进行团队报名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；一个中学不能同时拥有两个队伍进行宣讲，若出现重复，则以报名时间顺序为依据合并队伍（不超过6人）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2.宣传对象：全国各省、市、区县的重点中学高二、高三在读生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3.宣传时间：2023年</w:t>
      </w:r>
      <w:r>
        <w:rPr>
          <w:rFonts w:ascii="仿宋" w:hAnsi="仿宋" w:eastAsia="仿宋" w:cs="Times New Roman"/>
          <w:sz w:val="32"/>
          <w:szCs w:val="32"/>
        </w:rPr>
        <w:t>6月中下旬</w:t>
      </w:r>
      <w:r>
        <w:rPr>
          <w:rFonts w:hint="eastAsia" w:ascii="仿宋" w:hAnsi="仿宋" w:eastAsia="仿宋" w:cs="Times New Roman"/>
          <w:sz w:val="32"/>
          <w:szCs w:val="32"/>
        </w:rPr>
        <w:t>及</w:t>
      </w:r>
      <w:r>
        <w:rPr>
          <w:rFonts w:ascii="仿宋" w:hAnsi="仿宋" w:eastAsia="仿宋" w:cs="Times New Roman"/>
          <w:kern w:val="0"/>
          <w:sz w:val="32"/>
          <w:szCs w:val="32"/>
        </w:rPr>
        <w:t>暑假期间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4.宣传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模式：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模式一：招生宣讲团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（1）报名此模式的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实践</w:t>
      </w:r>
      <w:r>
        <w:rPr>
          <w:rFonts w:ascii="仿宋" w:hAnsi="仿宋" w:eastAsia="仿宋" w:cs="Times New Roman"/>
          <w:sz w:val="32"/>
          <w:szCs w:val="32"/>
        </w:rPr>
        <w:t>团队，队伍名称统一为“XX省XX市XX校（中学名称）招生宣讲团”。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（2）宣讲时间：2023年6月中下旬，各省高考出分和填报志愿阶段。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（3）本科招生办公室将提供相关招生宣传、录取分数线等资料。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（4）走访1所及以上的中学或参与一场大型高招咨询会，每所中学/每次咨询会至少发放200份资料。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（5）可采用摆摊咨询、进校园宣讲等形式。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模式二：自主小队宣讲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（1）报名此模式的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实践</w:t>
      </w:r>
      <w:r>
        <w:rPr>
          <w:rFonts w:ascii="仿宋" w:hAnsi="仿宋" w:eastAsia="仿宋" w:cs="Times New Roman"/>
          <w:sz w:val="32"/>
          <w:szCs w:val="32"/>
        </w:rPr>
        <w:t>团队，队伍名称可自主命名。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（2）宣讲时间：2023年暑假期间。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（3）本科招生办公室将提供相关招生宣传、录取线分数等资料。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（4）要求至少走访2所及以上的中学。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（5）可采用摆摊咨询、进校园宣讲等走访形式。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5.宣传方式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：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（1）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实践</w:t>
      </w:r>
      <w:r>
        <w:rPr>
          <w:rFonts w:ascii="仿宋" w:hAnsi="仿宋" w:eastAsia="仿宋" w:cs="Times New Roman"/>
          <w:kern w:val="0"/>
          <w:sz w:val="32"/>
          <w:szCs w:val="32"/>
        </w:rPr>
        <w:t>团队自主联系中学并在2023年</w:t>
      </w:r>
      <w:r>
        <w:rPr>
          <w:rFonts w:ascii="仿宋" w:hAnsi="仿宋" w:eastAsia="仿宋" w:cs="Times New Roman"/>
          <w:sz w:val="32"/>
          <w:szCs w:val="32"/>
        </w:rPr>
        <w:t>6月中下旬</w:t>
      </w:r>
      <w:r>
        <w:rPr>
          <w:rFonts w:hint="eastAsia" w:ascii="仿宋" w:hAnsi="仿宋" w:eastAsia="仿宋" w:cs="Times New Roman"/>
          <w:sz w:val="32"/>
          <w:szCs w:val="32"/>
        </w:rPr>
        <w:t>及</w:t>
      </w:r>
      <w:r>
        <w:rPr>
          <w:rFonts w:ascii="仿宋" w:hAnsi="仿宋" w:eastAsia="仿宋" w:cs="Times New Roman"/>
          <w:kern w:val="0"/>
          <w:sz w:val="32"/>
          <w:szCs w:val="32"/>
        </w:rPr>
        <w:t>暑假期间走入高中校园，分发相关材料，借助PPT演示等方式就东华大学招生政策与学校整体情况、各专业学习目标及未来发展前景进行宣传讲解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（2）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实践</w:t>
      </w:r>
      <w:r>
        <w:rPr>
          <w:rFonts w:ascii="仿宋" w:hAnsi="仿宋" w:eastAsia="仿宋" w:cs="Times New Roman"/>
          <w:kern w:val="0"/>
          <w:sz w:val="32"/>
          <w:szCs w:val="32"/>
        </w:rPr>
        <w:t>团队自主联系中学，参加相关大学进校园宣讲会或其他活动，进行摆摊咨询，分发相关资料，为考生及家长介绍我校相关情况。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6.素材提供：本科招生办公室将提供我校用于招生宣传的纸质材料若干份，明信片、书签、包、笔记本等纪念品若干份，宣讲PPT范例模板等，用于本次暑假宣讲活动。（仅供参考，以实际发放的物料为准）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二、报名截止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2023年5月31日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三、报名条件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1.对我校充满热爱，有责任有担当，希望能为学校招生宣传工作贡献力量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2.愿意用心了解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kern w:val="0"/>
          <w:sz w:val="32"/>
          <w:szCs w:val="32"/>
        </w:rPr>
        <w:t>学习并做好宣传工作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3.能按时完成暑假宣讲反馈材料的上交工作。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四、动员培训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2023年6月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上</w:t>
      </w:r>
      <w:r>
        <w:rPr>
          <w:rFonts w:ascii="仿宋" w:hAnsi="仿宋" w:eastAsia="仿宋" w:cs="Times New Roman"/>
          <w:kern w:val="0"/>
          <w:sz w:val="32"/>
          <w:szCs w:val="32"/>
        </w:rPr>
        <w:t>旬本科招生办公室将对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实践团队</w:t>
      </w:r>
      <w:r>
        <w:rPr>
          <w:rFonts w:ascii="仿宋" w:hAnsi="仿宋" w:eastAsia="仿宋" w:cs="Times New Roman"/>
          <w:kern w:val="0"/>
          <w:sz w:val="32"/>
          <w:szCs w:val="32"/>
        </w:rPr>
        <w:t>进行统一培训，讲解具体东华大学招生政策与学校整体情况、各专业学习目标及未来发展前景，对于宣传要求做出明确指示，发放宣传材料，组织出征仪式。具体培训时间及地点另行通知。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五、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其他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1.要求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实践</w:t>
      </w:r>
      <w:r>
        <w:rPr>
          <w:rFonts w:ascii="仿宋" w:hAnsi="仿宋" w:eastAsia="仿宋" w:cs="Times New Roman"/>
          <w:kern w:val="0"/>
          <w:sz w:val="32"/>
          <w:szCs w:val="32"/>
        </w:rPr>
        <w:t>团队于开学后两周内上交至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校团委社会实践部</w:t>
      </w:r>
      <w:r>
        <w:rPr>
          <w:rFonts w:ascii="仿宋" w:hAnsi="仿宋" w:eastAsia="仿宋" w:cs="Times New Roman"/>
          <w:kern w:val="0"/>
          <w:sz w:val="32"/>
          <w:szCs w:val="32"/>
        </w:rPr>
        <w:t>反馈情况及相关材料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2.为激励在校生更好的参与此次活动，学校将在开学后根据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实践团队</w:t>
      </w:r>
      <w:r>
        <w:rPr>
          <w:rFonts w:ascii="仿宋" w:hAnsi="仿宋" w:eastAsia="仿宋" w:cs="Times New Roman"/>
          <w:kern w:val="0"/>
          <w:sz w:val="32"/>
          <w:szCs w:val="32"/>
        </w:rPr>
        <w:t>活动完成情况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予以认定1个实践学分</w:t>
      </w:r>
      <w:r>
        <w:rPr>
          <w:rFonts w:ascii="仿宋" w:hAnsi="仿宋" w:eastAsia="仿宋" w:cs="Times New Roman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六、注意事项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1.建议来自同一高中或同一地区、交通便利的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同学</w:t>
      </w:r>
      <w:r>
        <w:rPr>
          <w:rFonts w:ascii="仿宋" w:hAnsi="仿宋" w:eastAsia="仿宋" w:cs="Times New Roman"/>
          <w:kern w:val="0"/>
          <w:sz w:val="32"/>
          <w:szCs w:val="32"/>
        </w:rPr>
        <w:t>组成一队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  <w:r>
        <w:rPr>
          <w:rFonts w:ascii="仿宋" w:hAnsi="仿宋" w:eastAsia="仿宋" w:cs="Times New Roman"/>
          <w:kern w:val="0"/>
          <w:sz w:val="32"/>
          <w:szCs w:val="32"/>
        </w:rPr>
        <w:t>一个中学不能同时拥有两个队伍进行宣讲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2.本次暑宣活动仅开放线下模式，不支持线上宣讲。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</w:t>
      </w:r>
      <w:r>
        <w:rPr>
          <w:rFonts w:ascii="仿宋" w:hAnsi="仿宋" w:eastAsia="仿宋" w:cs="Times New Roman"/>
          <w:bCs/>
          <w:sz w:val="32"/>
          <w:szCs w:val="32"/>
        </w:rPr>
        <w:t>因高考填报志愿于6月底结束，对6月底之前参加中学填报志愿咨询会的团队</w:t>
      </w:r>
      <w:r>
        <w:rPr>
          <w:rFonts w:hint="eastAsia" w:ascii="仿宋" w:hAnsi="仿宋" w:eastAsia="仿宋" w:cs="Times New Roman"/>
          <w:bCs/>
          <w:sz w:val="32"/>
          <w:szCs w:val="32"/>
        </w:rPr>
        <w:t>（模式一）</w:t>
      </w:r>
      <w:r>
        <w:rPr>
          <w:rFonts w:ascii="仿宋" w:hAnsi="仿宋" w:eastAsia="仿宋" w:cs="Times New Roman"/>
          <w:bCs/>
          <w:sz w:val="32"/>
          <w:szCs w:val="32"/>
        </w:rPr>
        <w:t>将给予重点支持。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4.若有不可抗力等原因，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实践</w:t>
      </w:r>
      <w:r>
        <w:rPr>
          <w:rFonts w:ascii="仿宋" w:hAnsi="仿宋" w:eastAsia="仿宋" w:cs="Times New Roman"/>
          <w:kern w:val="0"/>
          <w:sz w:val="32"/>
          <w:szCs w:val="32"/>
        </w:rPr>
        <w:t>团队未能按照原定计划完成招生宣讲工作，可上报申请取消。</w:t>
      </w:r>
    </w:p>
    <w:p>
      <w:pPr>
        <w:widowControl/>
        <w:spacing w:line="360" w:lineRule="auto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附：报名表、暑假宣讲群二维码</w:t>
      </w:r>
    </w:p>
    <w:p>
      <w:pPr>
        <w:widowControl/>
        <w:spacing w:line="360" w:lineRule="auto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drawing>
          <wp:inline distT="0" distB="0" distL="114300" distR="114300">
            <wp:extent cx="1993265" cy="1993265"/>
            <wp:effectExtent l="0" t="0" r="6985" b="6985"/>
            <wp:docPr id="1" name="图片 1" descr="84d31a4374daf51257f01f2eeedf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d31a4374daf51257f01f2eeedfe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        </w:t>
      </w:r>
      <w:r>
        <w:rPr>
          <w:rFonts w:ascii="仿宋" w:hAnsi="仿宋" w:eastAsia="仿宋" w:cs="Times New Roman"/>
          <w:kern w:val="0"/>
          <w:sz w:val="32"/>
          <w:szCs w:val="32"/>
        </w:rPr>
        <w:drawing>
          <wp:inline distT="0" distB="0" distL="0" distR="0">
            <wp:extent cx="1118870" cy="2004060"/>
            <wp:effectExtent l="0" t="0" r="5080" b="15240"/>
            <wp:docPr id="13273863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8635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382" cy="202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right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报名表                 暑假宣讲群二维码</w:t>
      </w:r>
    </w:p>
    <w:p>
      <w:pPr>
        <w:widowControl/>
        <w:wordWrap w:val="0"/>
        <w:spacing w:line="360" w:lineRule="auto"/>
        <w:jc w:val="righ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righ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righ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righ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right"/>
        <w:rPr>
          <w:rFonts w:ascii="仿宋" w:hAnsi="仿宋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Times New Roman"/>
          <w:kern w:val="0"/>
          <w:sz w:val="32"/>
          <w:szCs w:val="32"/>
        </w:rPr>
        <w:t xml:space="preserve">共青团东华大学委员会 </w:t>
      </w:r>
    </w:p>
    <w:p>
      <w:pPr>
        <w:widowControl/>
        <w:spacing w:line="360" w:lineRule="auto"/>
        <w:jc w:val="righ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东华大学本科招生办公室</w:t>
      </w:r>
    </w:p>
    <w:p>
      <w:pPr>
        <w:widowControl/>
        <w:wordWrap w:val="0"/>
        <w:spacing w:line="360" w:lineRule="auto"/>
        <w:jc w:val="righ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2023年5月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832D51-25D8-423D-A2B8-A87501EA49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5EA04F-9A04-498F-B099-0531FE6789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618C1B-5735-49CE-A65C-78B8BE59CF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NzU0YjVkYWU3ZjQ5ZjJmYzMwMDU2N2QyZmQ5YTkifQ=="/>
  </w:docVars>
  <w:rsids>
    <w:rsidRoot w:val="005A5C74"/>
    <w:rsid w:val="00024260"/>
    <w:rsid w:val="00041886"/>
    <w:rsid w:val="0009059C"/>
    <w:rsid w:val="000F5507"/>
    <w:rsid w:val="001B6981"/>
    <w:rsid w:val="001C61A8"/>
    <w:rsid w:val="0023288E"/>
    <w:rsid w:val="00244901"/>
    <w:rsid w:val="00254085"/>
    <w:rsid w:val="002625A6"/>
    <w:rsid w:val="00277AB6"/>
    <w:rsid w:val="002C1E55"/>
    <w:rsid w:val="002C4CC9"/>
    <w:rsid w:val="002D396C"/>
    <w:rsid w:val="002E5A53"/>
    <w:rsid w:val="003136A0"/>
    <w:rsid w:val="00323C45"/>
    <w:rsid w:val="00334EF9"/>
    <w:rsid w:val="00342E8B"/>
    <w:rsid w:val="00360755"/>
    <w:rsid w:val="0039388B"/>
    <w:rsid w:val="003C4A8A"/>
    <w:rsid w:val="00400DB1"/>
    <w:rsid w:val="004027EA"/>
    <w:rsid w:val="00404BA7"/>
    <w:rsid w:val="00437098"/>
    <w:rsid w:val="00442174"/>
    <w:rsid w:val="00500FDA"/>
    <w:rsid w:val="005343F3"/>
    <w:rsid w:val="00534A8A"/>
    <w:rsid w:val="00541870"/>
    <w:rsid w:val="00546CD7"/>
    <w:rsid w:val="005A5C74"/>
    <w:rsid w:val="005C4E58"/>
    <w:rsid w:val="006366F4"/>
    <w:rsid w:val="00687F58"/>
    <w:rsid w:val="00694643"/>
    <w:rsid w:val="006B2592"/>
    <w:rsid w:val="006E3B80"/>
    <w:rsid w:val="00711E93"/>
    <w:rsid w:val="00733804"/>
    <w:rsid w:val="00733F01"/>
    <w:rsid w:val="0075433F"/>
    <w:rsid w:val="00787534"/>
    <w:rsid w:val="007B0FED"/>
    <w:rsid w:val="007B156F"/>
    <w:rsid w:val="007C5D0C"/>
    <w:rsid w:val="007D6DDE"/>
    <w:rsid w:val="00851FC6"/>
    <w:rsid w:val="008B46B2"/>
    <w:rsid w:val="008C54ED"/>
    <w:rsid w:val="00924B04"/>
    <w:rsid w:val="00944172"/>
    <w:rsid w:val="00986060"/>
    <w:rsid w:val="00990D06"/>
    <w:rsid w:val="009C18F7"/>
    <w:rsid w:val="009D07B1"/>
    <w:rsid w:val="009E1432"/>
    <w:rsid w:val="009E6CD9"/>
    <w:rsid w:val="009F24EA"/>
    <w:rsid w:val="00A01725"/>
    <w:rsid w:val="00A7739F"/>
    <w:rsid w:val="00AC1869"/>
    <w:rsid w:val="00AE5F83"/>
    <w:rsid w:val="00B32F0A"/>
    <w:rsid w:val="00B43DED"/>
    <w:rsid w:val="00B452D3"/>
    <w:rsid w:val="00B63D76"/>
    <w:rsid w:val="00B7653C"/>
    <w:rsid w:val="00C53F18"/>
    <w:rsid w:val="00C832BA"/>
    <w:rsid w:val="00CA08CC"/>
    <w:rsid w:val="00CD5574"/>
    <w:rsid w:val="00D458EC"/>
    <w:rsid w:val="00D73F19"/>
    <w:rsid w:val="00D7791A"/>
    <w:rsid w:val="00D861D6"/>
    <w:rsid w:val="00DE1C46"/>
    <w:rsid w:val="00E245FB"/>
    <w:rsid w:val="00E73C68"/>
    <w:rsid w:val="00EB2FA4"/>
    <w:rsid w:val="00F03AB7"/>
    <w:rsid w:val="00F260D4"/>
    <w:rsid w:val="00F81EC5"/>
    <w:rsid w:val="00FB628D"/>
    <w:rsid w:val="00FD7CF1"/>
    <w:rsid w:val="05B51B06"/>
    <w:rsid w:val="07AE3F97"/>
    <w:rsid w:val="09BA6CB2"/>
    <w:rsid w:val="0CDA597A"/>
    <w:rsid w:val="11990639"/>
    <w:rsid w:val="14F15649"/>
    <w:rsid w:val="14FE7F41"/>
    <w:rsid w:val="15A83EF6"/>
    <w:rsid w:val="19227C9B"/>
    <w:rsid w:val="1FCE0A0A"/>
    <w:rsid w:val="21081577"/>
    <w:rsid w:val="21AD781E"/>
    <w:rsid w:val="23D268DD"/>
    <w:rsid w:val="26F33BD4"/>
    <w:rsid w:val="33181C6F"/>
    <w:rsid w:val="35197C8E"/>
    <w:rsid w:val="39ED5F0F"/>
    <w:rsid w:val="3DEE50F0"/>
    <w:rsid w:val="45C13718"/>
    <w:rsid w:val="46A01351"/>
    <w:rsid w:val="48093173"/>
    <w:rsid w:val="48EA1226"/>
    <w:rsid w:val="49303111"/>
    <w:rsid w:val="4B58153D"/>
    <w:rsid w:val="4D7F0FA7"/>
    <w:rsid w:val="4F752644"/>
    <w:rsid w:val="52F46F80"/>
    <w:rsid w:val="54827360"/>
    <w:rsid w:val="54CD545F"/>
    <w:rsid w:val="57B461B5"/>
    <w:rsid w:val="5DDD7848"/>
    <w:rsid w:val="61064E8E"/>
    <w:rsid w:val="655A5283"/>
    <w:rsid w:val="676876E1"/>
    <w:rsid w:val="68000243"/>
    <w:rsid w:val="6C3A321A"/>
    <w:rsid w:val="6D1C7B6E"/>
    <w:rsid w:val="6FF60CBD"/>
    <w:rsid w:val="78522C62"/>
    <w:rsid w:val="78AC6029"/>
    <w:rsid w:val="7B101D63"/>
    <w:rsid w:val="7D2A6440"/>
    <w:rsid w:val="7F8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link w:val="3"/>
    <w:semiHidden/>
    <w:qFormat/>
    <w:uiPriority w:val="99"/>
  </w:style>
  <w:style w:type="character" w:customStyle="1" w:styleId="17">
    <w:name w:val="批注主题 字符"/>
    <w:basedOn w:val="16"/>
    <w:link w:val="9"/>
    <w:semiHidden/>
    <w:qFormat/>
    <w:uiPriority w:val="99"/>
    <w:rPr>
      <w:b/>
      <w:bCs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日期 字符"/>
    <w:basedOn w:val="11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BC83-6438-4D0C-81E4-9BA3BB2D0E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1364</Characters>
  <Lines>10</Lines>
  <Paragraphs>2</Paragraphs>
  <TotalTime>0</TotalTime>
  <ScaleCrop>false</ScaleCrop>
  <LinksUpToDate>false</LinksUpToDate>
  <CharactersWithSpaces>1373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2018-12-05T02:55:00Z</dcterms:created>
  <dc:creator>Administrator</dc:creator>
  <cp:lastModifiedBy>张也</cp:lastModifiedBy>
  <dcterms:modified xsi:type="dcterms:W3CDTF">2023-05-11T05:13:37Z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7EEDAFF1CC8D40D392047D9B4A4966E1</vt:lpwstr>
  </property>
</Properties>
</file>